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E" w:rsidRPr="00331A3E" w:rsidRDefault="00331A3E" w:rsidP="005457FF">
      <w:pPr>
        <w:pStyle w:val="NoSpacing"/>
        <w:spacing w:before="80"/>
        <w:ind w:left="1800"/>
        <w:rPr>
          <w:rFonts w:ascii="Calibri" w:hAnsi="Calibri"/>
          <w:sz w:val="36"/>
        </w:rPr>
      </w:pPr>
      <w:r w:rsidRPr="00D66F85"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21B009" wp14:editId="0E6B11F4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8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C9C7876" wp14:editId="59C610E5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9D3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74.6pt,41.45pt" to="74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="005457FF">
        <w:rPr>
          <w:rFonts w:ascii="Calibri" w:hAnsi="Calibri"/>
          <w:sz w:val="36"/>
          <w:szCs w:val="36"/>
        </w:rPr>
        <w:t>University of Oregon</w:t>
      </w:r>
      <w:r w:rsidR="005457FF">
        <w:rPr>
          <w:rFonts w:ascii="Calibri" w:hAnsi="Calibri"/>
          <w:sz w:val="36"/>
          <w:szCs w:val="36"/>
        </w:rPr>
        <w:br/>
      </w:r>
      <w:r w:rsidR="00261797" w:rsidRPr="00261797">
        <w:rPr>
          <w:rFonts w:ascii="Calibri" w:hAnsi="Calibri"/>
          <w:sz w:val="32"/>
          <w:szCs w:val="32"/>
        </w:rPr>
        <w:t xml:space="preserve">Post </w:t>
      </w:r>
      <w:r w:rsidR="005457FF" w:rsidRPr="00261797">
        <w:rPr>
          <w:rFonts w:ascii="Calibri" w:hAnsi="Calibri"/>
          <w:sz w:val="32"/>
          <w:szCs w:val="32"/>
        </w:rPr>
        <w:t>Performance Improvement Plan (PIP)</w:t>
      </w:r>
      <w:r w:rsidR="00261797" w:rsidRPr="00261797">
        <w:rPr>
          <w:rFonts w:ascii="Calibri" w:hAnsi="Calibri"/>
          <w:sz w:val="32"/>
          <w:szCs w:val="32"/>
        </w:rPr>
        <w:t xml:space="preserve"> Progress Tracking</w:t>
      </w:r>
    </w:p>
    <w:p w:rsidR="00331A3E" w:rsidRPr="00D66F85" w:rsidRDefault="00331A3E" w:rsidP="00331A3E">
      <w:pPr>
        <w:pStyle w:val="NoSpacing"/>
        <w:ind w:left="1800"/>
        <w:rPr>
          <w:rFonts w:ascii="Calibri" w:hAnsi="Calibri" w:cs="DejaVuSerif-Bold"/>
          <w:b/>
          <w:bCs/>
          <w:sz w:val="22"/>
          <w:szCs w:val="28"/>
        </w:rPr>
      </w:pPr>
      <w:r w:rsidRPr="00D66F85">
        <w:rPr>
          <w:rFonts w:ascii="Calibri" w:hAnsi="Calibri" w:cs="DejaVuSerif-Bold"/>
          <w:b/>
          <w:bCs/>
          <w:sz w:val="22"/>
          <w:szCs w:val="28"/>
        </w:rPr>
        <w:t xml:space="preserve"> </w:t>
      </w:r>
    </w:p>
    <w:p w:rsidR="00331A3E" w:rsidRDefault="00331A3E"/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F350DA" w:rsidRPr="00331A3E" w:rsidTr="00B34D62">
        <w:trPr>
          <w:trHeight w:val="467"/>
        </w:trPr>
        <w:tc>
          <w:tcPr>
            <w:tcW w:w="5085" w:type="dxa"/>
          </w:tcPr>
          <w:p w:rsidR="00F350DA" w:rsidRPr="0082248B" w:rsidRDefault="00F350DA" w:rsidP="00F350DA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</w:t>
            </w:r>
          </w:p>
        </w:tc>
        <w:tc>
          <w:tcPr>
            <w:tcW w:w="5085" w:type="dxa"/>
          </w:tcPr>
          <w:p w:rsidR="00F350DA" w:rsidRPr="0082248B" w:rsidRDefault="00F350DA" w:rsidP="00C11C6D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pacing w:val="-2"/>
              </w:rPr>
              <w:t>Employee Title:</w:t>
            </w:r>
          </w:p>
        </w:tc>
      </w:tr>
      <w:tr w:rsidR="00C11C6D" w:rsidRPr="00331A3E" w:rsidTr="00C11C6D">
        <w:trPr>
          <w:trHeight w:val="440"/>
        </w:trPr>
        <w:tc>
          <w:tcPr>
            <w:tcW w:w="10170" w:type="dxa"/>
            <w:gridSpan w:val="2"/>
          </w:tcPr>
          <w:p w:rsidR="00C11C6D" w:rsidRPr="002D4AE7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Supervisor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C11C6D" w:rsidRPr="00331A3E" w:rsidTr="00C11C6D">
        <w:trPr>
          <w:trHeight w:val="440"/>
        </w:trPr>
        <w:tc>
          <w:tcPr>
            <w:tcW w:w="5085" w:type="dxa"/>
          </w:tcPr>
          <w:p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Meeting </w:t>
            </w:r>
            <w:r w:rsidRPr="0082248B">
              <w:rPr>
                <w:rFonts w:asciiTheme="minorHAnsi" w:hAnsiTheme="minorHAnsi" w:cs="Arial"/>
                <w:spacing w:val="-2"/>
              </w:rPr>
              <w:t>Date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5085" w:type="dxa"/>
          </w:tcPr>
          <w:p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Department: </w:t>
            </w:r>
          </w:p>
        </w:tc>
      </w:tr>
    </w:tbl>
    <w:p w:rsidR="00261797" w:rsidRDefault="00261797" w:rsidP="000E1225">
      <w:pPr>
        <w:rPr>
          <w:rFonts w:asciiTheme="minorHAnsi" w:hAnsiTheme="minorHAnsi"/>
          <w:szCs w:val="24"/>
        </w:rPr>
      </w:pPr>
    </w:p>
    <w:p w:rsidR="00261797" w:rsidRDefault="00261797" w:rsidP="000E1225">
      <w:pPr>
        <w:rPr>
          <w:rFonts w:asciiTheme="minorHAnsi" w:hAnsiTheme="minorHAnsi"/>
          <w:szCs w:val="24"/>
        </w:rPr>
      </w:pPr>
      <w:r w:rsidRPr="00261797">
        <w:rPr>
          <w:rFonts w:asciiTheme="minorHAnsi" w:hAnsiTheme="minorHAnsi"/>
          <w:szCs w:val="24"/>
        </w:rPr>
        <w:t xml:space="preserve">Upon successful completion of the 60-day evaluation period, there will be a 6 month and 12 month follow up meeting to ensure sustained improvement. It is only after these final two follow up meetings that the PIP </w:t>
      </w:r>
      <w:proofErr w:type="gramStart"/>
      <w:r w:rsidRPr="00261797">
        <w:rPr>
          <w:rFonts w:asciiTheme="minorHAnsi" w:hAnsiTheme="minorHAnsi"/>
          <w:szCs w:val="24"/>
        </w:rPr>
        <w:t>will be officially completed</w:t>
      </w:r>
      <w:proofErr w:type="gramEnd"/>
      <w:r w:rsidRPr="00261797">
        <w:rPr>
          <w:rFonts w:asciiTheme="minorHAnsi" w:hAnsiTheme="minorHAnsi"/>
          <w:szCs w:val="24"/>
        </w:rPr>
        <w:t xml:space="preserve">.  </w:t>
      </w:r>
    </w:p>
    <w:p w:rsidR="00261797" w:rsidRDefault="00261797" w:rsidP="000E1225">
      <w:pPr>
        <w:rPr>
          <w:rFonts w:asciiTheme="minorHAnsi" w:hAnsiTheme="minorHAnsi"/>
          <w:szCs w:val="24"/>
        </w:rPr>
      </w:pPr>
    </w:p>
    <w:p w:rsidR="00261797" w:rsidRDefault="00261797" w:rsidP="000E1225">
      <w:pPr>
        <w:rPr>
          <w:rFonts w:asciiTheme="minorHAnsi" w:hAnsiTheme="minorHAnsi"/>
          <w:szCs w:val="24"/>
        </w:rPr>
      </w:pPr>
      <w:r w:rsidRPr="00261797">
        <w:rPr>
          <w:rFonts w:asciiTheme="minorHAnsi" w:hAnsiTheme="minorHAnsi"/>
          <w:szCs w:val="24"/>
        </w:rPr>
        <w:t xml:space="preserve">It is the responsibility of the supervisor to ensure these meetings are scheduled and tracked. </w:t>
      </w:r>
    </w:p>
    <w:p w:rsidR="009A1681" w:rsidRDefault="00261797" w:rsidP="00261797">
      <w:pPr>
        <w:spacing w:after="120"/>
        <w:rPr>
          <w:rFonts w:asciiTheme="minorHAnsi" w:hAnsiTheme="minorHAnsi"/>
          <w:b/>
          <w:i/>
          <w:szCs w:val="24"/>
        </w:rPr>
      </w:pPr>
      <w:r w:rsidRPr="00261797">
        <w:rPr>
          <w:rFonts w:asciiTheme="minorHAnsi" w:hAnsiTheme="minorHAnsi"/>
          <w:b/>
          <w:i/>
          <w:szCs w:val="24"/>
        </w:rPr>
        <w:t xml:space="preserve">The determination that a PIP </w:t>
      </w:r>
      <w:proofErr w:type="gramStart"/>
      <w:r w:rsidRPr="00261797">
        <w:rPr>
          <w:rFonts w:asciiTheme="minorHAnsi" w:hAnsiTheme="minorHAnsi"/>
          <w:b/>
          <w:i/>
          <w:szCs w:val="24"/>
        </w:rPr>
        <w:t>was completed</w:t>
      </w:r>
      <w:proofErr w:type="gramEnd"/>
      <w:r w:rsidRPr="00261797">
        <w:rPr>
          <w:rFonts w:asciiTheme="minorHAnsi" w:hAnsiTheme="minorHAnsi"/>
          <w:b/>
          <w:i/>
          <w:szCs w:val="24"/>
        </w:rPr>
        <w:t xml:space="preserve"> unsatisfactorily must be made in consultation with HR.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789"/>
      </w:tblGrid>
      <w:tr w:rsidR="00261797" w:rsidTr="00042B35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61797" w:rsidRDefault="00261797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Follow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Up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61797" w:rsidRPr="00261797" w:rsidRDefault="00261797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261797">
              <w:rPr>
                <w:rFonts w:ascii="Calibri" w:eastAsia="Calibri" w:hAnsi="Calibri" w:cs="Calibri"/>
                <w:b/>
              </w:rPr>
              <w:t>Date Scheduled</w:t>
            </w:r>
          </w:p>
        </w:tc>
      </w:tr>
      <w:tr w:rsidR="00261797" w:rsidTr="00042B35">
        <w:trPr>
          <w:trHeight w:hRule="exact" w:val="425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797" w:rsidRDefault="00261797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6-months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797" w:rsidRDefault="00261797" w:rsidP="00042B35"/>
        </w:tc>
      </w:tr>
      <w:tr w:rsidR="00261797" w:rsidTr="00042B35">
        <w:trPr>
          <w:trHeight w:hRule="exact" w:val="454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797" w:rsidRDefault="00261797" w:rsidP="00042B3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12-months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797" w:rsidRDefault="00261797" w:rsidP="00042B35"/>
        </w:tc>
      </w:tr>
    </w:tbl>
    <w:p w:rsidR="00261797" w:rsidRDefault="00261797" w:rsidP="000E1225">
      <w:pPr>
        <w:rPr>
          <w:rFonts w:asciiTheme="minorHAnsi" w:hAnsiTheme="minorHAnsi"/>
          <w:szCs w:val="24"/>
        </w:rPr>
      </w:pPr>
    </w:p>
    <w:p w:rsidR="009A1681" w:rsidRPr="0081793B" w:rsidRDefault="00261797" w:rsidP="00C11C6D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6-Month Post PIP Progress Check</w:t>
      </w:r>
    </w:p>
    <w:p w:rsidR="009A1681" w:rsidRDefault="00261797" w:rsidP="00261797">
      <w:pPr>
        <w:pStyle w:val="ListParagraph"/>
        <w:ind w:left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Summary of Progress:</w:t>
      </w: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tbl>
      <w:tblPr>
        <w:tblStyle w:val="TableGrid"/>
        <w:tblW w:w="9570" w:type="dxa"/>
        <w:tblInd w:w="595" w:type="dxa"/>
        <w:tblLook w:val="04A0" w:firstRow="1" w:lastRow="0" w:firstColumn="1" w:lastColumn="0" w:noHBand="0" w:noVBand="1"/>
      </w:tblPr>
      <w:tblGrid>
        <w:gridCol w:w="4620"/>
        <w:gridCol w:w="4950"/>
      </w:tblGrid>
      <w:tr w:rsidR="008A42B5" w:rsidRPr="008A42B5" w:rsidTr="008A42B5">
        <w:tc>
          <w:tcPr>
            <w:tcW w:w="9570" w:type="dxa"/>
            <w:gridSpan w:val="2"/>
            <w:shd w:val="clear" w:color="auto" w:fill="D9D9D9" w:themeFill="background1" w:themeFillShade="D9"/>
          </w:tcPr>
          <w:p w:rsidR="008A42B5" w:rsidRPr="008A42B5" w:rsidRDefault="008A42B5" w:rsidP="00042B35">
            <w:pPr>
              <w:tabs>
                <w:tab w:val="left" w:pos="-720"/>
              </w:tabs>
              <w:suppressAutoHyphens/>
              <w:spacing w:before="40"/>
              <w:rPr>
                <w:rFonts w:asciiTheme="minorHAnsi" w:hAnsiTheme="minorHAnsi" w:cs="Arial"/>
                <w:b/>
                <w:spacing w:val="-2"/>
              </w:rPr>
            </w:pPr>
            <w:r w:rsidRPr="008A42B5">
              <w:rPr>
                <w:rFonts w:asciiTheme="minorHAnsi" w:hAnsiTheme="minorHAnsi" w:cs="Arial"/>
                <w:b/>
                <w:spacing w:val="-2"/>
              </w:rPr>
              <w:t>6-Month Determination</w:t>
            </w:r>
          </w:p>
        </w:tc>
      </w:tr>
      <w:tr w:rsidR="008A42B5" w:rsidRPr="00331A3E" w:rsidTr="008A42B5">
        <w:tc>
          <w:tcPr>
            <w:tcW w:w="9570" w:type="dxa"/>
            <w:gridSpan w:val="2"/>
            <w:shd w:val="clear" w:color="auto" w:fill="auto"/>
          </w:tcPr>
          <w:p w:rsidR="008A42B5" w:rsidRDefault="008A42B5" w:rsidP="00042B35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HR consulted regarding unsatisfactory determination:</w:t>
            </w:r>
          </w:p>
          <w:p w:rsidR="00F350DA" w:rsidRDefault="0022521C" w:rsidP="00F350D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16963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5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A42B5">
              <w:rPr>
                <w:rFonts w:asciiTheme="minorHAnsi" w:hAnsiTheme="minorHAnsi" w:cs="Arial"/>
                <w:spacing w:val="-2"/>
              </w:rPr>
              <w:t xml:space="preserve"> Yes, </w:t>
            </w:r>
            <w:r w:rsidR="00F350DA">
              <w:rPr>
                <w:rFonts w:asciiTheme="minorHAnsi" w:hAnsiTheme="minorHAnsi" w:cs="Arial"/>
                <w:spacing w:val="-2"/>
              </w:rPr>
              <w:t>Consulted ________________ on ________________.</w:t>
            </w:r>
          </w:p>
          <w:p w:rsidR="00F350DA" w:rsidRPr="00F350DA" w:rsidRDefault="00F350DA" w:rsidP="00F350DA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i/>
                <w:spacing w:val="-2"/>
              </w:rPr>
            </w:pPr>
            <w:r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                      </w:t>
            </w:r>
            <w:r w:rsidRPr="00F350DA">
              <w:rPr>
                <w:rFonts w:asciiTheme="minorHAnsi" w:hAnsiTheme="minorHAnsi" w:cs="Arial"/>
                <w:i/>
                <w:spacing w:val="-2"/>
                <w:sz w:val="20"/>
              </w:rPr>
              <w:t>HR Staff Member</w:t>
            </w:r>
            <w:r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</w:t>
            </w:r>
            <w:r w:rsidRPr="00F350DA">
              <w:rPr>
                <w:rFonts w:asciiTheme="minorHAnsi" w:hAnsiTheme="minorHAnsi" w:cs="Arial"/>
                <w:i/>
                <w:spacing w:val="-2"/>
                <w:sz w:val="20"/>
              </w:rPr>
              <w:t>Date</w:t>
            </w:r>
            <w:r w:rsidR="008A42B5"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  </w:t>
            </w:r>
          </w:p>
          <w:p w:rsidR="008A42B5" w:rsidRPr="0081793B" w:rsidRDefault="0022521C" w:rsidP="00F350DA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21287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D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A42B5">
              <w:rPr>
                <w:rFonts w:asciiTheme="minorHAnsi" w:hAnsiTheme="minorHAnsi" w:cs="Arial"/>
                <w:spacing w:val="-2"/>
              </w:rPr>
              <w:t xml:space="preserve"> Not </w:t>
            </w:r>
            <w:r w:rsidR="00F350DA">
              <w:rPr>
                <w:rFonts w:asciiTheme="minorHAnsi" w:hAnsiTheme="minorHAnsi" w:cs="Arial"/>
                <w:spacing w:val="-2"/>
              </w:rPr>
              <w:t>a</w:t>
            </w:r>
            <w:r w:rsidR="008A42B5">
              <w:rPr>
                <w:rFonts w:asciiTheme="minorHAnsi" w:hAnsiTheme="minorHAnsi" w:cs="Arial"/>
                <w:spacing w:val="-2"/>
              </w:rPr>
              <w:t>pplicable</w:t>
            </w:r>
            <w:r w:rsidR="00F350DA">
              <w:rPr>
                <w:rFonts w:asciiTheme="minorHAnsi" w:hAnsiTheme="minorHAnsi" w:cs="Arial"/>
                <w:spacing w:val="-2"/>
              </w:rPr>
              <w:t>, due to satisfactory progress.</w:t>
            </w:r>
          </w:p>
        </w:tc>
      </w:tr>
      <w:tr w:rsidR="008A42B5" w:rsidRPr="00331A3E" w:rsidTr="008A42B5">
        <w:tc>
          <w:tcPr>
            <w:tcW w:w="4620" w:type="dxa"/>
            <w:shd w:val="clear" w:color="auto" w:fill="auto"/>
          </w:tcPr>
          <w:p w:rsidR="008A42B5" w:rsidRDefault="005B5CCE" w:rsidP="00042B35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6-month Post-</w:t>
            </w:r>
            <w:r w:rsidR="008A42B5">
              <w:rPr>
                <w:rFonts w:asciiTheme="minorHAnsi" w:hAnsiTheme="minorHAnsi" w:cs="Arial"/>
                <w:spacing w:val="-2"/>
              </w:rPr>
              <w:t xml:space="preserve"> PIP Period Determination:</w:t>
            </w:r>
          </w:p>
          <w:p w:rsidR="008A42B5" w:rsidRDefault="0022521C" w:rsidP="00042B35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13828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5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A42B5">
              <w:rPr>
                <w:rFonts w:asciiTheme="minorHAnsi" w:hAnsiTheme="minorHAnsi" w:cs="Arial"/>
                <w:spacing w:val="-2"/>
              </w:rPr>
              <w:t xml:space="preserve">Successful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8049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5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A42B5">
              <w:rPr>
                <w:rFonts w:asciiTheme="minorHAnsi" w:hAnsiTheme="minorHAnsi" w:cs="Arial"/>
                <w:spacing w:val="-2"/>
              </w:rPr>
              <w:t>Unsuccessful</w:t>
            </w:r>
          </w:p>
        </w:tc>
        <w:tc>
          <w:tcPr>
            <w:tcW w:w="4950" w:type="dxa"/>
            <w:shd w:val="clear" w:color="auto" w:fill="auto"/>
          </w:tcPr>
          <w:p w:rsidR="008A42B5" w:rsidRDefault="008A42B5" w:rsidP="00042B35">
            <w:pPr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Employee Notified of Determination</w:t>
            </w:r>
          </w:p>
          <w:p w:rsidR="008A42B5" w:rsidRPr="0081793B" w:rsidRDefault="008A42B5" w:rsidP="00042B35">
            <w:pPr>
              <w:spacing w:after="120"/>
              <w:rPr>
                <w:rFonts w:asciiTheme="minorHAnsi" w:hAnsiTheme="minorHAnsi" w:cs="Arial"/>
                <w:spacing w:val="-2"/>
                <w:u w:val="single"/>
              </w:rPr>
            </w:pPr>
            <w:r>
              <w:rPr>
                <w:rFonts w:asciiTheme="minorHAnsi" w:hAnsiTheme="minorHAnsi" w:cs="Arial"/>
                <w:spacing w:val="-2"/>
              </w:rPr>
              <w:t>Date of Notification</w:t>
            </w:r>
            <w:proofErr w:type="gramStart"/>
            <w:r>
              <w:rPr>
                <w:rFonts w:asciiTheme="minorHAnsi" w:hAnsiTheme="minorHAnsi" w:cs="Arial"/>
                <w:spacing w:val="-2"/>
              </w:rPr>
              <w:t>:</w:t>
            </w:r>
            <w:r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                  .</w:t>
            </w:r>
            <w:proofErr w:type="gramEnd"/>
          </w:p>
        </w:tc>
      </w:tr>
    </w:tbl>
    <w:p w:rsidR="008A42B5" w:rsidRDefault="008A42B5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>
      <w:pPr>
        <w:spacing w:after="160" w:line="259" w:lineRule="auto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lastRenderedPageBreak/>
        <w:br w:type="page"/>
      </w:r>
    </w:p>
    <w:p w:rsidR="00261797" w:rsidRDefault="00261797" w:rsidP="00261797">
      <w:pPr>
        <w:pStyle w:val="ListParagraph"/>
        <w:ind w:left="540"/>
        <w:rPr>
          <w:rFonts w:asciiTheme="minorHAnsi" w:hAnsiTheme="minorHAnsi"/>
          <w:szCs w:val="24"/>
        </w:rPr>
      </w:pPr>
    </w:p>
    <w:p w:rsidR="008A42B5" w:rsidRDefault="008A42B5" w:rsidP="008A42B5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szCs w:val="24"/>
        </w:rPr>
      </w:pPr>
      <w:r w:rsidRPr="008A42B5">
        <w:rPr>
          <w:rFonts w:asciiTheme="minorHAnsi" w:hAnsiTheme="minorHAnsi"/>
          <w:b/>
          <w:sz w:val="28"/>
          <w:szCs w:val="24"/>
        </w:rPr>
        <w:t>1</w:t>
      </w:r>
      <w:r w:rsidR="0022521C">
        <w:rPr>
          <w:rFonts w:asciiTheme="minorHAnsi" w:hAnsiTheme="minorHAnsi"/>
          <w:b/>
          <w:sz w:val="28"/>
          <w:szCs w:val="24"/>
        </w:rPr>
        <w:t>2-Month</w:t>
      </w:r>
      <w:r>
        <w:rPr>
          <w:rFonts w:asciiTheme="minorHAnsi" w:hAnsiTheme="minorHAnsi"/>
          <w:b/>
          <w:sz w:val="28"/>
          <w:szCs w:val="24"/>
        </w:rPr>
        <w:t xml:space="preserve"> Post PIP Progress Check</w:t>
      </w:r>
      <w:r>
        <w:rPr>
          <w:rFonts w:asciiTheme="minorHAnsi" w:hAnsiTheme="minorHAnsi"/>
          <w:b/>
          <w:sz w:val="28"/>
          <w:szCs w:val="24"/>
        </w:rPr>
        <w:br/>
      </w:r>
      <w:r>
        <w:rPr>
          <w:rFonts w:asciiTheme="minorHAnsi" w:hAnsiTheme="minorHAnsi"/>
          <w:szCs w:val="24"/>
        </w:rPr>
        <w:t>Summary of Progress:</w:t>
      </w: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p w:rsidR="008A42B5" w:rsidRDefault="008A42B5" w:rsidP="008A42B5">
      <w:pPr>
        <w:rPr>
          <w:rFonts w:asciiTheme="minorHAnsi" w:hAnsiTheme="minorHAnsi"/>
          <w:szCs w:val="24"/>
        </w:rPr>
      </w:pPr>
    </w:p>
    <w:tbl>
      <w:tblPr>
        <w:tblStyle w:val="TableGrid"/>
        <w:tblW w:w="9570" w:type="dxa"/>
        <w:tblInd w:w="595" w:type="dxa"/>
        <w:tblLook w:val="04A0" w:firstRow="1" w:lastRow="0" w:firstColumn="1" w:lastColumn="0" w:noHBand="0" w:noVBand="1"/>
      </w:tblPr>
      <w:tblGrid>
        <w:gridCol w:w="4620"/>
        <w:gridCol w:w="4950"/>
      </w:tblGrid>
      <w:tr w:rsidR="00F350DA" w:rsidRPr="008A42B5" w:rsidTr="004C0C9C">
        <w:tc>
          <w:tcPr>
            <w:tcW w:w="9570" w:type="dxa"/>
            <w:gridSpan w:val="2"/>
            <w:shd w:val="clear" w:color="auto" w:fill="D9D9D9" w:themeFill="background1" w:themeFillShade="D9"/>
          </w:tcPr>
          <w:p w:rsidR="00F350DA" w:rsidRPr="008A42B5" w:rsidRDefault="00F350DA" w:rsidP="004C0C9C">
            <w:pPr>
              <w:tabs>
                <w:tab w:val="left" w:pos="-720"/>
              </w:tabs>
              <w:suppressAutoHyphens/>
              <w:spacing w:before="40"/>
              <w:rPr>
                <w:rFonts w:asciiTheme="minorHAnsi" w:hAnsiTheme="minorHAnsi" w:cs="Arial"/>
                <w:b/>
                <w:spacing w:val="-2"/>
              </w:rPr>
            </w:pPr>
            <w:r>
              <w:rPr>
                <w:rFonts w:asciiTheme="minorHAnsi" w:hAnsiTheme="minorHAnsi" w:cs="Arial"/>
                <w:b/>
                <w:spacing w:val="-2"/>
              </w:rPr>
              <w:t>12</w:t>
            </w:r>
            <w:r w:rsidRPr="008A42B5">
              <w:rPr>
                <w:rFonts w:asciiTheme="minorHAnsi" w:hAnsiTheme="minorHAnsi" w:cs="Arial"/>
                <w:b/>
                <w:spacing w:val="-2"/>
              </w:rPr>
              <w:t>-Month Determination</w:t>
            </w:r>
          </w:p>
        </w:tc>
      </w:tr>
      <w:tr w:rsidR="00F350DA" w:rsidRPr="00331A3E" w:rsidTr="004C0C9C">
        <w:tc>
          <w:tcPr>
            <w:tcW w:w="9570" w:type="dxa"/>
            <w:gridSpan w:val="2"/>
            <w:shd w:val="clear" w:color="auto" w:fill="auto"/>
          </w:tcPr>
          <w:p w:rsidR="00F350DA" w:rsidRDefault="00F350DA" w:rsidP="004C0C9C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HR consulted regarding unsatisfactory determination:</w:t>
            </w:r>
          </w:p>
          <w:p w:rsidR="00F350DA" w:rsidRDefault="0022521C" w:rsidP="004C0C9C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18834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D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350DA">
              <w:rPr>
                <w:rFonts w:asciiTheme="minorHAnsi" w:hAnsiTheme="minorHAnsi" w:cs="Arial"/>
                <w:spacing w:val="-2"/>
              </w:rPr>
              <w:t xml:space="preserve"> Yes, Consulted ________________ on ________________.</w:t>
            </w:r>
          </w:p>
          <w:p w:rsidR="00F350DA" w:rsidRPr="00F350DA" w:rsidRDefault="00F350DA" w:rsidP="004C0C9C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i/>
                <w:spacing w:val="-2"/>
              </w:rPr>
            </w:pPr>
            <w:r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                      </w:t>
            </w:r>
            <w:r w:rsidRPr="00F350DA">
              <w:rPr>
                <w:rFonts w:asciiTheme="minorHAnsi" w:hAnsiTheme="minorHAnsi" w:cs="Arial"/>
                <w:i/>
                <w:spacing w:val="-2"/>
                <w:sz w:val="20"/>
              </w:rPr>
              <w:t>HR Staff Member</w:t>
            </w:r>
            <w:r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</w:t>
            </w:r>
            <w:r w:rsidRPr="00F350DA">
              <w:rPr>
                <w:rFonts w:asciiTheme="minorHAnsi" w:hAnsiTheme="minorHAnsi" w:cs="Arial"/>
                <w:i/>
                <w:spacing w:val="-2"/>
                <w:sz w:val="20"/>
              </w:rPr>
              <w:t>Date</w:t>
            </w:r>
            <w:r w:rsidRPr="00F350DA">
              <w:rPr>
                <w:rFonts w:asciiTheme="minorHAnsi" w:hAnsiTheme="minorHAnsi" w:cs="Arial"/>
                <w:i/>
                <w:spacing w:val="-2"/>
              </w:rPr>
              <w:t xml:space="preserve">                  </w:t>
            </w:r>
          </w:p>
          <w:p w:rsidR="00F350DA" w:rsidRPr="0081793B" w:rsidRDefault="0022521C" w:rsidP="004C0C9C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18343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D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350DA">
              <w:rPr>
                <w:rFonts w:asciiTheme="minorHAnsi" w:hAnsiTheme="minorHAnsi" w:cs="Arial"/>
                <w:spacing w:val="-2"/>
              </w:rPr>
              <w:t xml:space="preserve"> Not applicable, due to satisfactory progress.</w:t>
            </w:r>
          </w:p>
        </w:tc>
      </w:tr>
      <w:tr w:rsidR="00F350DA" w:rsidRPr="00331A3E" w:rsidTr="004C0C9C">
        <w:tc>
          <w:tcPr>
            <w:tcW w:w="4620" w:type="dxa"/>
            <w:shd w:val="clear" w:color="auto" w:fill="auto"/>
          </w:tcPr>
          <w:p w:rsidR="00F350DA" w:rsidRDefault="00F350DA" w:rsidP="004C0C9C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12-month Post- PIP Period Determination:</w:t>
            </w:r>
          </w:p>
          <w:p w:rsidR="00F350DA" w:rsidRDefault="0022521C" w:rsidP="004C0C9C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19765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D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350DA">
              <w:rPr>
                <w:rFonts w:asciiTheme="minorHAnsi" w:hAnsiTheme="minorHAnsi" w:cs="Arial"/>
                <w:spacing w:val="-2"/>
              </w:rPr>
              <w:t xml:space="preserve">Successful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8311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D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350DA">
              <w:rPr>
                <w:rFonts w:asciiTheme="minorHAnsi" w:hAnsiTheme="minorHAnsi" w:cs="Arial"/>
                <w:spacing w:val="-2"/>
              </w:rPr>
              <w:t>Unsuccessful</w:t>
            </w:r>
          </w:p>
        </w:tc>
        <w:tc>
          <w:tcPr>
            <w:tcW w:w="4950" w:type="dxa"/>
            <w:shd w:val="clear" w:color="auto" w:fill="auto"/>
          </w:tcPr>
          <w:p w:rsidR="00F350DA" w:rsidRDefault="00F350DA" w:rsidP="004C0C9C">
            <w:pPr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Employee Notified of Determination</w:t>
            </w:r>
          </w:p>
          <w:p w:rsidR="00F350DA" w:rsidRPr="0081793B" w:rsidRDefault="00F350DA" w:rsidP="004C0C9C">
            <w:pPr>
              <w:spacing w:after="120"/>
              <w:rPr>
                <w:rFonts w:asciiTheme="minorHAnsi" w:hAnsiTheme="minorHAnsi" w:cs="Arial"/>
                <w:spacing w:val="-2"/>
                <w:u w:val="single"/>
              </w:rPr>
            </w:pPr>
            <w:r>
              <w:rPr>
                <w:rFonts w:asciiTheme="minorHAnsi" w:hAnsiTheme="minorHAnsi" w:cs="Arial"/>
                <w:spacing w:val="-2"/>
              </w:rPr>
              <w:t>Date of Notification</w:t>
            </w:r>
            <w:proofErr w:type="gramStart"/>
            <w:r>
              <w:rPr>
                <w:rFonts w:asciiTheme="minorHAnsi" w:hAnsiTheme="minorHAnsi" w:cs="Arial"/>
                <w:spacing w:val="-2"/>
              </w:rPr>
              <w:t>:</w:t>
            </w:r>
            <w:r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                  .</w:t>
            </w:r>
            <w:proofErr w:type="gramEnd"/>
          </w:p>
        </w:tc>
      </w:tr>
    </w:tbl>
    <w:p w:rsidR="009A1681" w:rsidRPr="008A42B5" w:rsidRDefault="009A1681" w:rsidP="008A42B5">
      <w:pPr>
        <w:rPr>
          <w:rFonts w:asciiTheme="minorHAnsi" w:hAnsiTheme="minorHAnsi"/>
          <w:szCs w:val="24"/>
        </w:rPr>
      </w:pPr>
      <w:r w:rsidRPr="008A42B5">
        <w:rPr>
          <w:rFonts w:asciiTheme="minorHAnsi" w:hAnsiTheme="minorHAnsi"/>
          <w:szCs w:val="24"/>
        </w:rPr>
        <w:br/>
      </w:r>
    </w:p>
    <w:p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:rsidR="009A1681" w:rsidRDefault="009A1681" w:rsidP="000E1225">
      <w:pPr>
        <w:rPr>
          <w:rFonts w:asciiTheme="minorHAnsi" w:hAnsiTheme="minorHAnsi"/>
          <w:szCs w:val="24"/>
        </w:rPr>
      </w:pPr>
    </w:p>
    <w:p w:rsidR="009B3774" w:rsidRPr="009B3774" w:rsidRDefault="009B3774" w:rsidP="009B3774">
      <w:pPr>
        <w:spacing w:after="240"/>
        <w:rPr>
          <w:rFonts w:asciiTheme="minorHAnsi" w:hAnsiTheme="minorHAnsi"/>
          <w:i/>
          <w:szCs w:val="24"/>
        </w:rPr>
      </w:pPr>
      <w:r w:rsidRPr="009B3774">
        <w:rPr>
          <w:rFonts w:asciiTheme="minorHAnsi" w:hAnsiTheme="minorHAnsi"/>
          <w:i/>
          <w:szCs w:val="24"/>
        </w:rPr>
        <w:t xml:space="preserve">A PIP </w:t>
      </w:r>
      <w:proofErr w:type="gramStart"/>
      <w:r w:rsidRPr="009B3774">
        <w:rPr>
          <w:rFonts w:asciiTheme="minorHAnsi" w:hAnsiTheme="minorHAnsi"/>
          <w:i/>
          <w:szCs w:val="24"/>
        </w:rPr>
        <w:t>is not intended</w:t>
      </w:r>
      <w:proofErr w:type="gramEnd"/>
      <w:r w:rsidRPr="009B3774">
        <w:rPr>
          <w:rFonts w:asciiTheme="minorHAnsi" w:hAnsiTheme="minorHAnsi"/>
          <w:i/>
          <w:szCs w:val="24"/>
        </w:rPr>
        <w:t xml:space="preserve"> to be an employment contract nor guarantee of continuing employment.</w:t>
      </w:r>
    </w:p>
    <w:p w:rsidR="009B3774" w:rsidRDefault="009B3774" w:rsidP="009B3774">
      <w:pPr>
        <w:rPr>
          <w:rFonts w:asciiTheme="minorHAnsi" w:hAnsiTheme="minorHAnsi"/>
          <w:i/>
          <w:szCs w:val="24"/>
        </w:rPr>
      </w:pPr>
      <w:proofErr w:type="gramStart"/>
      <w:r w:rsidRPr="009B3774">
        <w:rPr>
          <w:rFonts w:asciiTheme="minorHAnsi" w:hAnsiTheme="minorHAnsi"/>
          <w:i/>
          <w:szCs w:val="24"/>
        </w:rPr>
        <w:t>An employee may attach their</w:t>
      </w:r>
      <w:proofErr w:type="gramEnd"/>
      <w:r w:rsidRPr="009B3774">
        <w:rPr>
          <w:rFonts w:asciiTheme="minorHAnsi" w:hAnsiTheme="minorHAnsi"/>
          <w:i/>
          <w:szCs w:val="24"/>
        </w:rPr>
        <w:t xml:space="preserve"> own input to rebut, correct, amplify, or explain any content in this PIP. Though this input will be considered, the </w:t>
      </w:r>
      <w:proofErr w:type="gramStart"/>
      <w:r w:rsidRPr="009B3774">
        <w:rPr>
          <w:rFonts w:asciiTheme="minorHAnsi" w:hAnsiTheme="minorHAnsi"/>
          <w:i/>
          <w:szCs w:val="24"/>
        </w:rPr>
        <w:t>decision about whether a PIP has been successfully completed is made by the supervisor in consultation with Human Resources</w:t>
      </w:r>
      <w:proofErr w:type="gramEnd"/>
      <w:r w:rsidRPr="009B3774">
        <w:rPr>
          <w:rFonts w:asciiTheme="minorHAnsi" w:hAnsiTheme="minorHAnsi"/>
          <w:i/>
          <w:szCs w:val="24"/>
        </w:rPr>
        <w:t>.</w:t>
      </w:r>
    </w:p>
    <w:p w:rsidR="009B3774" w:rsidRDefault="009B3774" w:rsidP="009B3774">
      <w:pPr>
        <w:rPr>
          <w:rFonts w:asciiTheme="minorHAnsi" w:hAnsiTheme="minorHAnsi"/>
          <w:i/>
          <w:szCs w:val="24"/>
        </w:rPr>
      </w:pPr>
    </w:p>
    <w:p w:rsidR="009B3774" w:rsidRPr="009B3774" w:rsidRDefault="009B3774" w:rsidP="009B3774">
      <w:pPr>
        <w:rPr>
          <w:rFonts w:asciiTheme="minorHAnsi" w:hAnsiTheme="minorHAnsi"/>
          <w:i/>
          <w:szCs w:val="24"/>
        </w:rPr>
      </w:pPr>
    </w:p>
    <w:sectPr w:rsidR="009B3774" w:rsidRPr="009B3774" w:rsidSect="0082248B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A5" w:rsidRDefault="00651AA5" w:rsidP="0082248B">
      <w:r>
        <w:separator/>
      </w:r>
    </w:p>
  </w:endnote>
  <w:endnote w:type="continuationSeparator" w:id="0">
    <w:p w:rsidR="00651AA5" w:rsidRDefault="00651AA5" w:rsidP="0082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8B" w:rsidRPr="009A1681" w:rsidRDefault="009A1681" w:rsidP="009A168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Form Updated: </w:t>
    </w:r>
    <w:r w:rsidR="0022521C">
      <w:rPr>
        <w:rFonts w:asciiTheme="minorHAnsi" w:hAnsiTheme="minorHAnsi"/>
        <w:sz w:val="20"/>
      </w:rPr>
      <w:t>10/4</w:t>
    </w:r>
    <w:r>
      <w:rPr>
        <w:rFonts w:asciiTheme="minorHAnsi" w:hAnsiTheme="minorHAnsi"/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A5" w:rsidRDefault="00651AA5" w:rsidP="0082248B">
      <w:r>
        <w:separator/>
      </w:r>
    </w:p>
  </w:footnote>
  <w:footnote w:type="continuationSeparator" w:id="0">
    <w:p w:rsidR="00651AA5" w:rsidRDefault="00651AA5" w:rsidP="0082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4C8"/>
    <w:multiLevelType w:val="hybridMultilevel"/>
    <w:tmpl w:val="20BAD356"/>
    <w:lvl w:ilvl="0" w:tplc="4A40E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970"/>
    <w:multiLevelType w:val="hybridMultilevel"/>
    <w:tmpl w:val="F35491FC"/>
    <w:lvl w:ilvl="0" w:tplc="758ABB2C">
      <w:start w:val="1700"/>
      <w:numFmt w:val="bullet"/>
      <w:lvlText w:val=""/>
      <w:lvlJc w:val="left"/>
      <w:pPr>
        <w:ind w:left="74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5B6A4C36"/>
    <w:multiLevelType w:val="hybridMultilevel"/>
    <w:tmpl w:val="8FB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E"/>
    <w:rsid w:val="000563D2"/>
    <w:rsid w:val="000A1983"/>
    <w:rsid w:val="000E1225"/>
    <w:rsid w:val="0022521C"/>
    <w:rsid w:val="00261797"/>
    <w:rsid w:val="002D4AE7"/>
    <w:rsid w:val="002F6517"/>
    <w:rsid w:val="00303BA5"/>
    <w:rsid w:val="00331A3E"/>
    <w:rsid w:val="00397AF9"/>
    <w:rsid w:val="004929A4"/>
    <w:rsid w:val="004E2568"/>
    <w:rsid w:val="005457FF"/>
    <w:rsid w:val="005B5CCE"/>
    <w:rsid w:val="00615D84"/>
    <w:rsid w:val="00651AA5"/>
    <w:rsid w:val="006C3CB6"/>
    <w:rsid w:val="0081793B"/>
    <w:rsid w:val="0082248B"/>
    <w:rsid w:val="008A42B5"/>
    <w:rsid w:val="008B14E1"/>
    <w:rsid w:val="00925392"/>
    <w:rsid w:val="009A1681"/>
    <w:rsid w:val="009B3774"/>
    <w:rsid w:val="00B92B9F"/>
    <w:rsid w:val="00C11C6D"/>
    <w:rsid w:val="00DB1E36"/>
    <w:rsid w:val="00E02478"/>
    <w:rsid w:val="00E03D22"/>
    <w:rsid w:val="00E15757"/>
    <w:rsid w:val="00F20331"/>
    <w:rsid w:val="00F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545E"/>
  <w15:chartTrackingRefBased/>
  <w15:docId w15:val="{EDCCB046-1D51-4866-A1C7-2DD32FC2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93B"/>
    <w:pPr>
      <w:tabs>
        <w:tab w:val="left" w:pos="-720"/>
      </w:tabs>
      <w:suppressAutoHyphens/>
      <w:outlineLvl w:val="0"/>
    </w:pPr>
    <w:rPr>
      <w:rFonts w:asciiTheme="minorHAnsi" w:hAnsiTheme="minorHAnsi" w:cs="Arial"/>
      <w:b/>
      <w:spacing w:val="-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331A3E"/>
    <w:rPr>
      <w:color w:val="0000FF"/>
      <w:u w:val="single"/>
    </w:rPr>
  </w:style>
  <w:style w:type="paragraph" w:customStyle="1" w:styleId="Default">
    <w:name w:val="Default"/>
    <w:rsid w:val="00331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3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31"/>
    <w:rPr>
      <w:rFonts w:ascii="Courier New" w:eastAsia="Times New Roman" w:hAnsi="Courier New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6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168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793B"/>
    <w:rPr>
      <w:rFonts w:eastAsia="Times New Roman" w:cs="Arial"/>
      <w:b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Bybee</dc:creator>
  <cp:keywords/>
  <dc:description/>
  <cp:lastModifiedBy>Sandee Bybee</cp:lastModifiedBy>
  <cp:revision>3</cp:revision>
  <cp:lastPrinted>2016-07-25T22:03:00Z</cp:lastPrinted>
  <dcterms:created xsi:type="dcterms:W3CDTF">2018-10-02T00:03:00Z</dcterms:created>
  <dcterms:modified xsi:type="dcterms:W3CDTF">2018-10-04T16:20:00Z</dcterms:modified>
</cp:coreProperties>
</file>